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C4" w:rsidRDefault="004615AE" w:rsidP="00A92DC4">
      <w:pPr>
        <w:ind w:left="-993"/>
        <w:jc w:val="center"/>
        <w:rPr>
          <w:b/>
        </w:rPr>
      </w:pPr>
      <w:r w:rsidRPr="00A92DC4">
        <w:rPr>
          <w:b/>
          <w:noProof/>
          <w:lang w:eastAsia="hr-BA"/>
        </w:rPr>
        <w:drawing>
          <wp:anchor distT="0" distB="0" distL="114300" distR="114300" simplePos="0" relativeHeight="251658240" behindDoc="0" locked="0" layoutInCell="1" allowOverlap="1" wp14:anchorId="0ADC80F8" wp14:editId="484C5B3F">
            <wp:simplePos x="0" y="0"/>
            <wp:positionH relativeFrom="column">
              <wp:posOffset>-653208</wp:posOffset>
            </wp:positionH>
            <wp:positionV relativeFrom="paragraph">
              <wp:posOffset>347076</wp:posOffset>
            </wp:positionV>
            <wp:extent cx="1378585" cy="3197225"/>
            <wp:effectExtent l="0" t="0" r="0" b="3175"/>
            <wp:wrapSquare wrapText="bothSides"/>
            <wp:docPr id="3" name="Picture 3" descr="F:\Emergency response\DRR_2016\Prirucnici\caritas_D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Emergency response\DRR_2016\Prirucnici\caritas_DR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DC4" w:rsidRDefault="00A92DC4" w:rsidP="00A92DC4">
      <w:pPr>
        <w:ind w:left="-993"/>
        <w:jc w:val="center"/>
        <w:rPr>
          <w:b/>
        </w:rPr>
      </w:pPr>
    </w:p>
    <w:p w:rsidR="00A92DC4" w:rsidRPr="00A92DC4" w:rsidRDefault="00A92DC4" w:rsidP="00A92DC4">
      <w:pPr>
        <w:ind w:left="-993"/>
        <w:jc w:val="center"/>
        <w:rPr>
          <w:b/>
        </w:rPr>
      </w:pPr>
      <w:r w:rsidRPr="00A92DC4">
        <w:rPr>
          <w:b/>
        </w:rPr>
        <w:t>Smanjivanje rizika od prirodnih nepogoda – Prekogranična suradnja između Srbije i Bosne i Hercegovine</w:t>
      </w:r>
    </w:p>
    <w:p w:rsidR="00E73FC6" w:rsidRDefault="00865603" w:rsidP="00A92DC4">
      <w:pPr>
        <w:jc w:val="center"/>
        <w:rPr>
          <w:b/>
        </w:rPr>
      </w:pPr>
      <w:r>
        <w:rPr>
          <w:b/>
        </w:rPr>
        <w:t>Zaključci i preporuke s</w:t>
      </w:r>
      <w:r w:rsidR="00A92DC4" w:rsidRPr="00A92DC4">
        <w:rPr>
          <w:b/>
        </w:rPr>
        <w:t xml:space="preserve"> regionalne radionice u Sarajevu</w:t>
      </w:r>
    </w:p>
    <w:p w:rsidR="00E73FC6" w:rsidRPr="00E73FC6" w:rsidRDefault="00E73FC6" w:rsidP="00E73FC6"/>
    <w:p w:rsidR="00E73FC6" w:rsidRDefault="00E73FC6" w:rsidP="00E73FC6"/>
    <w:p w:rsidR="00A92DC4" w:rsidRDefault="00E73FC6" w:rsidP="00E73FC6">
      <w:pPr>
        <w:tabs>
          <w:tab w:val="left" w:pos="459"/>
        </w:tabs>
        <w:jc w:val="both"/>
      </w:pPr>
      <w:r>
        <w:t>Regionalna radionica „Smanjivanje rizika od prirodnih nepogoda“ okupila je predstavnike Caritasa iz Srbije i Bosne i Hercegovine, predstavnike lo</w:t>
      </w:r>
      <w:r w:rsidR="00865603">
        <w:t xml:space="preserve">kalnih zajednica i organizacije </w:t>
      </w:r>
      <w:r>
        <w:t>aktivne u oblasti smanjivanja rizika od prirodnih nepogoda, a u cilju razmjene iskustava, definiranja uloga i nadležnosti na lokalnom nivou kao i pokazivanj</w:t>
      </w:r>
      <w:r w:rsidR="00865603">
        <w:t>a</w:t>
      </w:r>
      <w:r>
        <w:t xml:space="preserve"> primjera dobre prakse.</w:t>
      </w:r>
    </w:p>
    <w:p w:rsidR="00E73FC6" w:rsidRDefault="00E73FC6" w:rsidP="00E73FC6">
      <w:pPr>
        <w:tabs>
          <w:tab w:val="left" w:pos="459"/>
        </w:tabs>
        <w:jc w:val="both"/>
      </w:pPr>
      <w:r>
        <w:t xml:space="preserve">Regionalna suradnja je nastojanje unapređenja postojećih odnosa kroz </w:t>
      </w:r>
      <w:r w:rsidR="004615AE">
        <w:t xml:space="preserve">aktivnosti za </w:t>
      </w:r>
      <w:r>
        <w:t>smanjivanje rizika od prirodnih nepogoda.</w:t>
      </w:r>
    </w:p>
    <w:p w:rsidR="00E73FC6" w:rsidRDefault="00E73FC6" w:rsidP="00E73FC6">
      <w:pPr>
        <w:tabs>
          <w:tab w:val="left" w:pos="459"/>
        </w:tabs>
        <w:jc w:val="both"/>
      </w:pPr>
    </w:p>
    <w:p w:rsidR="00E73FC6" w:rsidRPr="00E73FC6" w:rsidRDefault="00E73FC6" w:rsidP="00E73FC6">
      <w:pPr>
        <w:tabs>
          <w:tab w:val="left" w:pos="459"/>
        </w:tabs>
        <w:jc w:val="both"/>
        <w:rPr>
          <w:b/>
        </w:rPr>
      </w:pPr>
      <w:r w:rsidRPr="00E73FC6">
        <w:rPr>
          <w:b/>
        </w:rPr>
        <w:t>Preporuke proizišle iz radionice su:</w:t>
      </w:r>
    </w:p>
    <w:p w:rsidR="00E73FC6" w:rsidRDefault="00E73FC6" w:rsidP="00E73FC6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 xml:space="preserve">Iniciranje boljih Zakonskih regulativa za djelovanje u kriznim situacijama u Srbiji i Bosni i Hercegovini. S </w:t>
      </w:r>
      <w:r w:rsidR="00865603">
        <w:t>tim</w:t>
      </w:r>
      <w:r>
        <w:t xml:space="preserve"> u vezi naglašena je potreba za jasnim javnim objavama uloga pojedinih institucija i organizacija za djelovanje u kriznim situacijama, kako bi se izbjeglo preklapanje </w:t>
      </w:r>
      <w:r w:rsidR="00865603">
        <w:t>u djelovanju</w:t>
      </w:r>
      <w:r>
        <w:t>, ali i građanima obje zemlje omogućio jasan pristup podacima o ulogama i procedurama koje će biti na snazi u kriznim situacijama.</w:t>
      </w:r>
      <w:r w:rsidR="00C43ED3">
        <w:t xml:space="preserve"> </w:t>
      </w:r>
      <w:r w:rsidR="00865603">
        <w:t>S</w:t>
      </w:r>
      <w:r w:rsidR="00C43ED3">
        <w:t xml:space="preserve"> tim u vezi </w:t>
      </w:r>
      <w:r w:rsidR="00865603">
        <w:t xml:space="preserve">od izuzetne važnosti </w:t>
      </w:r>
      <w:r w:rsidR="00C43ED3">
        <w:t>jest digitalizacija podataka za potrebe razmjene informacija.</w:t>
      </w:r>
    </w:p>
    <w:p w:rsidR="00C43ED3" w:rsidRDefault="00E73FC6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 xml:space="preserve">Lokalne zajednice žurno trebaju napraviti akcije prevencije na rizičnim područjima. Načini kako se to može uraditi mogu biti dostupni kroz razne vrste edukacija, primjera dobrih praksi, umrežavanja s drugim </w:t>
      </w:r>
      <w:r w:rsidR="00C43ED3">
        <w:t>lokalnim</w:t>
      </w:r>
      <w:r>
        <w:t xml:space="preserve"> zajednicama koje su radile na istim ili sličnim situacijama.</w:t>
      </w:r>
      <w:r w:rsidR="00C43ED3">
        <w:t xml:space="preserve"> S tim u vezi državne institucije, lokalne zajednice i nevladin sektor se pozivaju </w:t>
      </w:r>
      <w:r w:rsidR="00865603">
        <w:t>da animiraju</w:t>
      </w:r>
      <w:r w:rsidR="00C43ED3">
        <w:t xml:space="preserve"> lokalne zajednice na razmjenu iskustava i dobrih praksi, kroz razne vrste umrežavanja i udruživanja kako na lokalnom tako i na državnom i regionalnom principu.</w:t>
      </w:r>
      <w:r w:rsidR="00FF1934">
        <w:t xml:space="preserve"> </w:t>
      </w:r>
    </w:p>
    <w:p w:rsidR="00FF1934" w:rsidRDefault="00FF1934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>Jačati lokalne zajednice kroz edukacije svih nje</w:t>
      </w:r>
      <w:r w:rsidR="00865603">
        <w:t>zi</w:t>
      </w:r>
      <w:r>
        <w:t>nih članova. Edukacije ne smiju biti svaštarenje koje bi samo zadovoljilo formu, već moraju biti usmjerene na sve članove zajednice kroz sustavno obučavanje i jačanje pripremljenosti i otpornosti.</w:t>
      </w:r>
    </w:p>
    <w:p w:rsidR="00FF1934" w:rsidRDefault="00FF1934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>Veliki značaj treba posvetiti izradi mapa rizika i opasnosti koje će pomoći svim članovima zajednica razumjet</w:t>
      </w:r>
      <w:r w:rsidR="00865603">
        <w:t>i s čime se mogu susresti, ali</w:t>
      </w:r>
      <w:r>
        <w:t xml:space="preserve"> im dati na znanje </w:t>
      </w:r>
      <w:r w:rsidR="00865603">
        <w:t>i koja je</w:t>
      </w:r>
      <w:r>
        <w:t xml:space="preserve"> uloga svakog</w:t>
      </w:r>
      <w:r w:rsidR="00865603">
        <w:t>a</w:t>
      </w:r>
      <w:r>
        <w:t xml:space="preserve"> od njih kako u prevenciji tako i u sudjelovanju </w:t>
      </w:r>
      <w:r w:rsidR="00865603">
        <w:t>u sanaciji posljedica uzrokovanih</w:t>
      </w:r>
      <w:r>
        <w:t xml:space="preserve"> prirodnim nepogodama.</w:t>
      </w:r>
    </w:p>
    <w:p w:rsidR="00C43ED3" w:rsidRDefault="00C43ED3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 xml:space="preserve">Za obje zemlje preporuka je nevladinim organizacijama koje rade na smanjivanju rizika od prirodnih nepogoda izraditi planove za djelovanje u kriznim situacijama, educirati osoblje i stanovništvo o načinima djelovanja i definirati raspoložive resurse. </w:t>
      </w:r>
      <w:r w:rsidR="00865603">
        <w:t>Ovdje su važna</w:t>
      </w:r>
      <w:r>
        <w:t xml:space="preserve"> i moralno etička umrežavanja i potpisivanje sporazuma između organizacija i volontera za zajednički i koordiniran rad na posljedicama prirodne nepogode.</w:t>
      </w:r>
    </w:p>
    <w:p w:rsidR="004615AE" w:rsidRDefault="004615AE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lastRenderedPageBreak/>
        <w:t>Educirati medije koji će objektivno i bez senzacionalizma informirati javnost o prirodnoj nepogodi i nje</w:t>
      </w:r>
      <w:r w:rsidR="00865603">
        <w:t>zi</w:t>
      </w:r>
      <w:r>
        <w:t>nim posljedicama, kao i pomoći koja se prikuplja i distribuira. Educiranje medija treba raditi kako na lokalnom tako i na državnom nivou.</w:t>
      </w:r>
    </w:p>
    <w:p w:rsidR="00FF1934" w:rsidRDefault="00865603" w:rsidP="00C43ED3">
      <w:pPr>
        <w:pStyle w:val="ListParagraph"/>
        <w:numPr>
          <w:ilvl w:val="0"/>
          <w:numId w:val="1"/>
        </w:numPr>
        <w:tabs>
          <w:tab w:val="left" w:pos="459"/>
        </w:tabs>
        <w:jc w:val="both"/>
      </w:pPr>
      <w:r>
        <w:t xml:space="preserve">Svi akteri koji </w:t>
      </w:r>
      <w:r w:rsidR="00FF1934">
        <w:t xml:space="preserve">rade na smanjivanju rizika od prirodnih nepogoda </w:t>
      </w:r>
      <w:r>
        <w:t xml:space="preserve">i saniranju njihovih posljedica </w:t>
      </w:r>
      <w:r w:rsidR="00FF1934">
        <w:t>trebaju uspostaviti jasan način komuniciranja. Važno je informirati sve aktere o svom djelovanju kako bi se izbjegla preklapanja i dupliciranja rada, što direktno znači gubitak kako materijalnih dobara tako i resursa, a sve nauštrb onih kojima je pomoć najpotrebnija.</w:t>
      </w:r>
    </w:p>
    <w:p w:rsidR="00E73FC6" w:rsidRDefault="004615AE" w:rsidP="004615AE">
      <w:pPr>
        <w:tabs>
          <w:tab w:val="left" w:pos="459"/>
        </w:tabs>
        <w:ind w:left="360"/>
        <w:jc w:val="both"/>
      </w:pPr>
      <w:r>
        <w:t>Posebnu pozornost treba staviti na svakog pojedinca, člana lokalne zajednice u širem i užem smislu koji svojim ponašanjem i djelima može doprinijeti stvaranju rizika za lokalnu zajednicu. Okolinu trebamo svi čuvati, prirodna bogatstva ne iskorištavati nauštrb svih nas. Preporuka je odgovorno se ponašati spram prirode i okruženja.</w:t>
      </w:r>
    </w:p>
    <w:p w:rsidR="00FF1934" w:rsidRDefault="00FF1934" w:rsidP="004615AE">
      <w:pPr>
        <w:tabs>
          <w:tab w:val="left" w:pos="459"/>
        </w:tabs>
        <w:ind w:left="360"/>
        <w:jc w:val="both"/>
      </w:pPr>
      <w:r>
        <w:t>I na koncu svakako je neophodno imati dugoročni plan razvoja sustava zaštite i spašavanja kao javni dokument koji će pomoći svim akterima razumjeti njihovu ulogu u cijelo</w:t>
      </w:r>
      <w:r w:rsidR="00865603">
        <w:t>m</w:t>
      </w:r>
      <w:bookmarkStart w:id="0" w:name="_GoBack"/>
      <w:bookmarkEnd w:id="0"/>
      <w:r>
        <w:t xml:space="preserve"> sustavu.</w:t>
      </w:r>
    </w:p>
    <w:p w:rsidR="00FF1934" w:rsidRDefault="00FF1934" w:rsidP="004615AE">
      <w:pPr>
        <w:tabs>
          <w:tab w:val="left" w:pos="459"/>
        </w:tabs>
        <w:ind w:left="360"/>
        <w:jc w:val="both"/>
      </w:pPr>
    </w:p>
    <w:p w:rsidR="00FF1934" w:rsidRPr="00E73FC6" w:rsidRDefault="00FF1934" w:rsidP="00FF1934">
      <w:pPr>
        <w:tabs>
          <w:tab w:val="left" w:pos="459"/>
        </w:tabs>
        <w:jc w:val="both"/>
      </w:pPr>
    </w:p>
    <w:sectPr w:rsidR="00FF1934" w:rsidRPr="00E73FC6" w:rsidSect="004615AE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AF3" w:rsidRDefault="000F6AF3" w:rsidP="00A92DC4">
      <w:pPr>
        <w:spacing w:after="0" w:line="240" w:lineRule="auto"/>
      </w:pPr>
      <w:r>
        <w:separator/>
      </w:r>
    </w:p>
  </w:endnote>
  <w:endnote w:type="continuationSeparator" w:id="0">
    <w:p w:rsidR="000F6AF3" w:rsidRDefault="000F6AF3" w:rsidP="00A9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AF3" w:rsidRDefault="000F6AF3" w:rsidP="00A92DC4">
      <w:pPr>
        <w:spacing w:after="0" w:line="240" w:lineRule="auto"/>
      </w:pPr>
      <w:r>
        <w:separator/>
      </w:r>
    </w:p>
  </w:footnote>
  <w:footnote w:type="continuationSeparator" w:id="0">
    <w:p w:rsidR="000F6AF3" w:rsidRDefault="000F6AF3" w:rsidP="00A92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DC4" w:rsidRDefault="00A92DC4" w:rsidP="00A92DC4">
    <w:pPr>
      <w:pStyle w:val="Header"/>
      <w:jc w:val="right"/>
    </w:pPr>
    <w:r w:rsidRPr="007031AD">
      <w:rPr>
        <w:noProof/>
        <w:lang w:eastAsia="hr-BA"/>
      </w:rPr>
      <w:drawing>
        <wp:inline distT="0" distB="0" distL="0" distR="0" wp14:anchorId="6C1A8AE8" wp14:editId="514FE489">
          <wp:extent cx="1783763" cy="891960"/>
          <wp:effectExtent l="0" t="0" r="0" b="0"/>
          <wp:docPr id="5" name="Picture 5" descr="F:\ured\LOGO\Caritas BiH_Logo za upotrebu\Caritas BiH_Vodoravna verzija_Color_Pozitiv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ured\LOGO\Caritas BiH_Logo za upotrebu\Caritas BiH_Vodoravna verzija_Color_Pozitiv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821" cy="89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7A9A"/>
    <w:multiLevelType w:val="hybridMultilevel"/>
    <w:tmpl w:val="8D3472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0D"/>
    <w:rsid w:val="000F6AF3"/>
    <w:rsid w:val="0017479F"/>
    <w:rsid w:val="001A73D2"/>
    <w:rsid w:val="004615AE"/>
    <w:rsid w:val="00501D25"/>
    <w:rsid w:val="007031AD"/>
    <w:rsid w:val="00865603"/>
    <w:rsid w:val="00A92DC4"/>
    <w:rsid w:val="00B14118"/>
    <w:rsid w:val="00C43ED3"/>
    <w:rsid w:val="00E73FC6"/>
    <w:rsid w:val="00F8490D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617DE-4918-4B63-A196-E2ED22CD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DC4"/>
  </w:style>
  <w:style w:type="paragraph" w:styleId="Footer">
    <w:name w:val="footer"/>
    <w:basedOn w:val="Normal"/>
    <w:link w:val="FooterChar"/>
    <w:uiPriority w:val="99"/>
    <w:unhideWhenUsed/>
    <w:rsid w:val="00A92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DC4"/>
  </w:style>
  <w:style w:type="paragraph" w:styleId="ListParagraph">
    <w:name w:val="List Paragraph"/>
    <w:basedOn w:val="Normal"/>
    <w:uiPriority w:val="34"/>
    <w:qFormat/>
    <w:rsid w:val="00E7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 BIH 2016 2</dc:creator>
  <cp:keywords/>
  <dc:description/>
  <cp:lastModifiedBy>CARITAS BIH-2016</cp:lastModifiedBy>
  <cp:revision>2</cp:revision>
  <dcterms:created xsi:type="dcterms:W3CDTF">2016-09-30T07:59:00Z</dcterms:created>
  <dcterms:modified xsi:type="dcterms:W3CDTF">2016-09-30T07:59:00Z</dcterms:modified>
</cp:coreProperties>
</file>